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8-34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einer Kleinkehrmaschine 3,5 t mit Elektroantrieb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einer Kleinkehrmaschine 3,5 t mit Elektroantrieb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